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9C79A">
      <w:pPr>
        <w:adjustRightInd w:val="0"/>
        <w:snapToGrid w:val="0"/>
        <w:spacing w:line="360" w:lineRule="auto"/>
        <w:jc w:val="both"/>
        <w:outlineLvl w:val="0"/>
        <w:rPr>
          <w:rFonts w:hint="eastAsia" w:cs="仿宋" w:asciiTheme="minorEastAsia" w:hAnsiTheme="minorEastAsia" w:eastAsiaTheme="minor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</w:rPr>
        <w:t>附件：</w:t>
      </w:r>
    </w:p>
    <w:p w14:paraId="049E5ABE">
      <w:pPr>
        <w:adjustRightInd w:val="0"/>
        <w:snapToGrid w:val="0"/>
        <w:spacing w:line="360" w:lineRule="auto"/>
        <w:jc w:val="center"/>
        <w:outlineLvl w:val="0"/>
        <w:rPr>
          <w:rFonts w:cs="仿宋" w:asciiTheme="minorEastAsia" w:hAnsiTheme="minorEastAsia" w:eastAsiaTheme="minorEastAsia"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sz w:val="32"/>
          <w:szCs w:val="32"/>
          <w:lang w:val="en-US" w:eastAsia="zh-CN"/>
        </w:rPr>
        <w:t>采购供应商资格承诺函</w:t>
      </w:r>
      <w:r>
        <w:rPr>
          <w:rFonts w:hint="eastAsia" w:cs="仿宋" w:asciiTheme="minorEastAsia" w:hAnsiTheme="minorEastAsia" w:eastAsiaTheme="minorEastAsia"/>
          <w:sz w:val="32"/>
          <w:szCs w:val="32"/>
        </w:rPr>
        <w:t>(格式)</w:t>
      </w:r>
    </w:p>
    <w:p w14:paraId="1AD44253">
      <w:pPr>
        <w:spacing w:beforeLines="50" w:line="360" w:lineRule="auto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致</w:t>
      </w:r>
      <w:r>
        <w:rPr>
          <w:rFonts w:hint="eastAsia" w:cs="宋体" w:asciiTheme="minorEastAsia" w:hAnsiTheme="minorEastAsia" w:eastAsiaTheme="minorEastAsia"/>
          <w:sz w:val="24"/>
          <w:u w:val="single"/>
        </w:rPr>
        <w:t xml:space="preserve">            </w:t>
      </w:r>
      <w:r>
        <w:rPr>
          <w:rFonts w:hint="eastAsia" w:cs="宋体" w:asciiTheme="minorEastAsia" w:hAnsiTheme="minorEastAsia" w:eastAsiaTheme="minorEastAsia"/>
          <w:sz w:val="24"/>
        </w:rPr>
        <w:t>(采购人)：</w:t>
      </w:r>
    </w:p>
    <w:p w14:paraId="02C97ECA">
      <w:pPr>
        <w:spacing w:beforeLines="50" w:line="360" w:lineRule="auto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按照《中华人民共和国政府采购法》及实施条例和</w:t>
      </w:r>
      <w:r>
        <w:rPr>
          <w:rFonts w:hint="eastAsia" w:cs="宋体" w:asciiTheme="minorEastAsia" w:hAnsiTheme="minorEastAsia" w:eastAsiaTheme="minorEastAsia"/>
          <w:sz w:val="24"/>
          <w:u w:val="single"/>
        </w:rPr>
        <w:t xml:space="preserve">         </w:t>
      </w:r>
      <w:r>
        <w:rPr>
          <w:rFonts w:hint="eastAsia" w:cs="宋体" w:asciiTheme="minorEastAsia" w:hAnsiTheme="minorEastAsia" w:eastAsiaTheme="minorEastAsia"/>
          <w:sz w:val="24"/>
        </w:rPr>
        <w:t>(项目名称)询价通知书的规定，我单位郑重声明如下：</w:t>
      </w:r>
    </w:p>
    <w:p w14:paraId="76089666">
      <w:pPr>
        <w:spacing w:beforeLines="50" w:line="360" w:lineRule="auto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一、我单位是按照中华人民共和国法律规定登记注册的，注册地点为</w:t>
      </w:r>
      <w:r>
        <w:rPr>
          <w:rFonts w:hint="eastAsia" w:cs="宋体" w:asciiTheme="minorEastAsia" w:hAnsiTheme="minorEastAsia" w:eastAsiaTheme="minorEastAsia"/>
          <w:sz w:val="24"/>
          <w:u w:val="single"/>
        </w:rPr>
        <w:t xml:space="preserve">         </w:t>
      </w:r>
      <w:r>
        <w:rPr>
          <w:rFonts w:hint="eastAsia" w:cs="宋体" w:asciiTheme="minorEastAsia" w:hAnsiTheme="minorEastAsia" w:eastAsiaTheme="minorEastAsia"/>
          <w:sz w:val="24"/>
        </w:rPr>
        <w:t>，全称为</w:t>
      </w:r>
      <w:r>
        <w:rPr>
          <w:rFonts w:hint="eastAsia" w:cs="宋体" w:asciiTheme="minorEastAsia" w:hAnsiTheme="minorEastAsia" w:eastAsiaTheme="minorEastAsia"/>
          <w:sz w:val="24"/>
          <w:u w:val="single"/>
        </w:rPr>
        <w:t xml:space="preserve">        </w:t>
      </w:r>
      <w:r>
        <w:rPr>
          <w:rFonts w:hint="eastAsia" w:cs="宋体" w:asciiTheme="minorEastAsia" w:hAnsiTheme="minorEastAsia" w:eastAsiaTheme="minorEastAsia"/>
          <w:sz w:val="24"/>
        </w:rPr>
        <w:t>，统一社会信用代码为</w:t>
      </w:r>
      <w:r>
        <w:rPr>
          <w:rFonts w:hint="eastAsia" w:cs="宋体" w:asciiTheme="minorEastAsia" w:hAnsiTheme="minorEastAsia" w:eastAsiaTheme="minorEastAsia"/>
          <w:sz w:val="24"/>
          <w:u w:val="single"/>
        </w:rPr>
        <w:t xml:space="preserve">            </w:t>
      </w:r>
      <w:r>
        <w:rPr>
          <w:rFonts w:hint="eastAsia" w:cs="宋体" w:asciiTheme="minorEastAsia" w:hAnsiTheme="minorEastAsia" w:eastAsiaTheme="minorEastAsia"/>
          <w:sz w:val="24"/>
        </w:rPr>
        <w:t>，法定代表人</w:t>
      </w:r>
      <w:r>
        <w:rPr>
          <w:rFonts w:hint="eastAsia" w:cs="微软雅黑" w:asciiTheme="minorEastAsia" w:hAnsiTheme="minorEastAsia" w:eastAsiaTheme="minorEastAsia"/>
          <w:sz w:val="24"/>
        </w:rPr>
        <w:t>（</w:t>
      </w:r>
      <w:r>
        <w:rPr>
          <w:rFonts w:hint="eastAsia" w:cs="微软雅黑" w:asciiTheme="minorEastAsia" w:hAnsiTheme="minorEastAsia" w:eastAsiaTheme="minorEastAsia"/>
          <w:spacing w:val="-2"/>
          <w:sz w:val="24"/>
        </w:rPr>
        <w:t>单</w:t>
      </w:r>
      <w:r>
        <w:rPr>
          <w:rFonts w:hint="eastAsia" w:cs="微软雅黑" w:asciiTheme="minorEastAsia" w:hAnsiTheme="minorEastAsia" w:eastAsiaTheme="minorEastAsia"/>
          <w:sz w:val="24"/>
        </w:rPr>
        <w:t>位</w:t>
      </w:r>
      <w:r>
        <w:rPr>
          <w:rFonts w:hint="eastAsia" w:cs="微软雅黑" w:asciiTheme="minorEastAsia" w:hAnsiTheme="minorEastAsia" w:eastAsiaTheme="minorEastAsia"/>
          <w:spacing w:val="-2"/>
          <w:sz w:val="24"/>
        </w:rPr>
        <w:t>负</w:t>
      </w:r>
      <w:r>
        <w:rPr>
          <w:rFonts w:hint="eastAsia" w:cs="微软雅黑" w:asciiTheme="minorEastAsia" w:hAnsiTheme="minorEastAsia" w:eastAsiaTheme="minorEastAsia"/>
          <w:sz w:val="24"/>
        </w:rPr>
        <w:t>责人</w:t>
      </w:r>
      <w:r>
        <w:rPr>
          <w:rFonts w:hint="eastAsia" w:cs="微软雅黑" w:asciiTheme="minorEastAsia" w:hAnsiTheme="minorEastAsia" w:eastAsiaTheme="minorEastAsia"/>
          <w:spacing w:val="-2"/>
          <w:sz w:val="24"/>
        </w:rPr>
        <w:t>）</w:t>
      </w:r>
      <w:r>
        <w:rPr>
          <w:rFonts w:hint="eastAsia" w:cs="宋体" w:asciiTheme="minorEastAsia" w:hAnsiTheme="minorEastAsia" w:eastAsiaTheme="minorEastAsia"/>
          <w:sz w:val="24"/>
        </w:rPr>
        <w:t>为</w:t>
      </w:r>
      <w:r>
        <w:rPr>
          <w:rFonts w:hint="eastAsia" w:cs="宋体" w:asciiTheme="minorEastAsia" w:hAnsiTheme="minorEastAsia" w:eastAsiaTheme="minorEastAsia"/>
          <w:sz w:val="24"/>
          <w:u w:val="single"/>
        </w:rPr>
        <w:t xml:space="preserve">         </w:t>
      </w:r>
      <w:r>
        <w:rPr>
          <w:rFonts w:hint="eastAsia" w:cs="宋体" w:asciiTheme="minorEastAsia" w:hAnsiTheme="minorEastAsia" w:eastAsiaTheme="minorEastAsia"/>
          <w:sz w:val="24"/>
        </w:rPr>
        <w:t>，具有独立承担民事责任的能力。</w:t>
      </w:r>
    </w:p>
    <w:p w14:paraId="0F226AAE">
      <w:pPr>
        <w:spacing w:beforeLines="50" w:line="360" w:lineRule="auto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二、我单位具有良好的商业信誉和健全的财务会计制度。</w:t>
      </w:r>
    </w:p>
    <w:p w14:paraId="6D0B4153">
      <w:pPr>
        <w:spacing w:beforeLines="50" w:line="360" w:lineRule="auto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三、我单位依法进行纳税和社会保险申报并实际履行了义务。</w:t>
      </w:r>
    </w:p>
    <w:p w14:paraId="7C7A7E7B">
      <w:pPr>
        <w:spacing w:beforeLines="50" w:line="360" w:lineRule="auto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四、我单位具有履行本项目采购合同所必需的设备和专业技术能力，并具有履行合同的良好</w:t>
      </w:r>
      <w:r>
        <w:rPr>
          <w:rFonts w:asciiTheme="minorEastAsia" w:hAnsiTheme="minorEastAsia" w:eastAsiaTheme="minorEastAsia"/>
          <w:sz w:val="24"/>
        </w:rPr>
        <w:t>记录</w:t>
      </w:r>
      <w:r>
        <w:rPr>
          <w:rFonts w:hint="eastAsia" w:cs="宋体" w:asciiTheme="minorEastAsia" w:hAnsiTheme="minorEastAsia" w:eastAsiaTheme="minorEastAsia"/>
          <w:sz w:val="24"/>
        </w:rPr>
        <w:t>。</w:t>
      </w:r>
    </w:p>
    <w:p w14:paraId="55210AD6">
      <w:pPr>
        <w:spacing w:beforeLines="50" w:line="360" w:lineRule="auto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五、我单位在参加采购项目政府采购活动前三年内，在经营活动中，未因违法经营受到刑事处罚或者责令停产停业、吊销许可证或者执照、较大数额罚款等行政处罚。其中较大数额罚款是指：达到处罚地行政处罚听证范围中“较大数额罚款”金额标准的；法律、法规、规章、国务院有关行政主管部门对“较大数额罚款”金额标准另有规定的，从其规定。</w:t>
      </w:r>
    </w:p>
    <w:p w14:paraId="02964123">
      <w:pPr>
        <w:spacing w:beforeLines="50" w:line="360" w:lineRule="auto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供应商在参加政府采购活动前3年内因违法经营被禁止在一定期限内参加政府采购活动，期限届满的，可以参加政府采购活动。</w:t>
      </w:r>
    </w:p>
    <w:p w14:paraId="565D4264">
      <w:pPr>
        <w:spacing w:beforeLines="50" w:line="360" w:lineRule="auto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六、我单位具备法律、行政法规规定的其他条件。</w:t>
      </w:r>
    </w:p>
    <w:p w14:paraId="2A02BA53">
      <w:pPr>
        <w:spacing w:beforeLines="50"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七、</w:t>
      </w:r>
      <w:r>
        <w:rPr>
          <w:rFonts w:hint="eastAsia" w:asciiTheme="minorEastAsia" w:hAnsiTheme="minorEastAsia" w:eastAsiaTheme="minorEastAsia"/>
          <w:sz w:val="24"/>
        </w:rPr>
        <w:t>与我单位存在“单位负责人为同一人或者存在直接控股、管理关系”的其他单位信息如下（如无，填写“无”）：</w:t>
      </w:r>
    </w:p>
    <w:p w14:paraId="00AEDB3F">
      <w:pPr>
        <w:spacing w:beforeLines="50"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1、与我单位的法定代表人（单位负责人）为同一人的其他单位如下：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             </w:t>
      </w:r>
    </w:p>
    <w:p w14:paraId="2BF7F0B4">
      <w:pPr>
        <w:spacing w:beforeLines="50"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2、我单位直接控股的其他单位如下：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             </w:t>
      </w:r>
    </w:p>
    <w:p w14:paraId="0158FE7B">
      <w:pPr>
        <w:spacing w:beforeLines="50"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3、与我单位存在管理关系的其他单位如下：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             </w:t>
      </w:r>
    </w:p>
    <w:p w14:paraId="0A03446A">
      <w:pPr>
        <w:spacing w:beforeLines="50"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八、</w:t>
      </w:r>
      <w:r>
        <w:rPr>
          <w:rFonts w:asciiTheme="minorEastAsia" w:hAnsiTheme="minorEastAsia" w:eastAsiaTheme="minorEastAsia"/>
          <w:sz w:val="24"/>
        </w:rPr>
        <w:t>我</w:t>
      </w:r>
      <w:r>
        <w:rPr>
          <w:rFonts w:hint="eastAsia" w:asciiTheme="minorEastAsia" w:hAnsiTheme="minorEastAsia" w:eastAsiaTheme="minorEastAsia"/>
          <w:sz w:val="24"/>
        </w:rPr>
        <w:t>单位</w:t>
      </w:r>
      <w:r>
        <w:rPr>
          <w:rFonts w:asciiTheme="minorEastAsia" w:hAnsiTheme="minorEastAsia" w:eastAsiaTheme="minorEastAsia"/>
          <w:sz w:val="24"/>
        </w:rPr>
        <w:t>不属于为本项目提供整体设计、规范编制或者项目管理、监理、检测等服务的</w:t>
      </w:r>
      <w:r>
        <w:rPr>
          <w:rFonts w:hint="eastAsia" w:cs="宋体" w:asciiTheme="minorEastAsia" w:hAnsiTheme="minorEastAsia" w:eastAsiaTheme="minorEastAsia"/>
          <w:sz w:val="24"/>
        </w:rPr>
        <w:t>供应商</w:t>
      </w:r>
      <w:r>
        <w:rPr>
          <w:rFonts w:asciiTheme="minorEastAsia" w:hAnsiTheme="minorEastAsia" w:eastAsiaTheme="minorEastAsia"/>
          <w:sz w:val="24"/>
        </w:rPr>
        <w:t>。</w:t>
      </w:r>
    </w:p>
    <w:p w14:paraId="7EF0964D">
      <w:pPr>
        <w:spacing w:beforeLines="50"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九、</w:t>
      </w:r>
      <w:r>
        <w:rPr>
          <w:rFonts w:asciiTheme="minorEastAsia" w:hAnsiTheme="minorEastAsia" w:eastAsiaTheme="minorEastAsia"/>
          <w:sz w:val="24"/>
        </w:rPr>
        <w:t>我单位无以下不良信用记录情形：</w:t>
      </w:r>
    </w:p>
    <w:p w14:paraId="05345DD0">
      <w:pPr>
        <w:spacing w:beforeLines="50"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1</w:t>
      </w:r>
      <w:r>
        <w:rPr>
          <w:rFonts w:hint="eastAsia" w:asciiTheme="minorEastAsia" w:hAnsiTheme="minorEastAsia" w:eastAsiaTheme="minorEastAsia"/>
          <w:sz w:val="24"/>
        </w:rPr>
        <w:t>、在</w:t>
      </w:r>
      <w:r>
        <w:rPr>
          <w:rFonts w:hint="eastAsia" w:cs="宋体" w:asciiTheme="minorEastAsia" w:hAnsiTheme="minorEastAsia" w:eastAsiaTheme="minorEastAsia"/>
          <w:sz w:val="24"/>
        </w:rPr>
        <w:t>“信用中国”网站被列入失信被执行人和重大税收违法案件当事人名单；</w:t>
      </w:r>
    </w:p>
    <w:p w14:paraId="429E3771">
      <w:pPr>
        <w:spacing w:beforeLines="50"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</w:rPr>
        <w:t>、在</w:t>
      </w:r>
      <w:r>
        <w:rPr>
          <w:rFonts w:hint="eastAsia" w:cs="宋体" w:asciiTheme="minorEastAsia" w:hAnsiTheme="minorEastAsia" w:eastAsiaTheme="minorEastAsia"/>
          <w:sz w:val="24"/>
        </w:rPr>
        <w:t>“中国政府采购网”网站被列入政府采购严重违法失信行为记录名单；</w:t>
      </w:r>
    </w:p>
    <w:p w14:paraId="5C43E78E">
      <w:pPr>
        <w:spacing w:beforeLines="50"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3</w:t>
      </w:r>
      <w:r>
        <w:rPr>
          <w:rFonts w:hint="eastAsia" w:asciiTheme="minorEastAsia" w:hAnsiTheme="minorEastAsia" w:eastAsiaTheme="minorEastAsia"/>
          <w:sz w:val="24"/>
        </w:rPr>
        <w:t>、</w:t>
      </w:r>
      <w:r>
        <w:rPr>
          <w:rFonts w:asciiTheme="minorEastAsia" w:hAnsiTheme="minorEastAsia" w:eastAsiaTheme="minorEastAsia"/>
          <w:sz w:val="24"/>
        </w:rPr>
        <w:t>不符合《政府采购法》第二十二条规定的条件。</w:t>
      </w:r>
    </w:p>
    <w:p w14:paraId="1C994A25">
      <w:pPr>
        <w:spacing w:beforeLines="50"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我单位保证上述声明的事项都是真实的，如有虚假，我单位愿意承担相应的法律责任，并承担因此所造成的一切损失。</w:t>
      </w:r>
    </w:p>
    <w:p w14:paraId="478ACE24">
      <w:pPr>
        <w:spacing w:beforeLines="50" w:line="360" w:lineRule="auto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注：第三条“良好的商业信誉”是指供应商经营状况良好，无本</w:t>
      </w:r>
      <w:r>
        <w:rPr>
          <w:rFonts w:hint="eastAsia" w:asciiTheme="minorEastAsia" w:hAnsiTheme="minorEastAsia" w:eastAsiaTheme="minorEastAsia"/>
          <w:sz w:val="24"/>
        </w:rPr>
        <w:t>承诺函</w:t>
      </w:r>
      <w:r>
        <w:rPr>
          <w:rFonts w:hint="eastAsia" w:cs="宋体" w:asciiTheme="minorEastAsia" w:hAnsiTheme="minorEastAsia" w:eastAsiaTheme="minorEastAsia"/>
          <w:sz w:val="24"/>
        </w:rPr>
        <w:t>第九条情形。</w:t>
      </w:r>
    </w:p>
    <w:p w14:paraId="7ACD93F2">
      <w:pPr>
        <w:spacing w:beforeLines="50" w:line="360" w:lineRule="auto"/>
        <w:rPr>
          <w:rFonts w:cs="宋体" w:asciiTheme="minorEastAsia" w:hAnsiTheme="minorEastAsia" w:eastAsiaTheme="minorEastAsia"/>
          <w:sz w:val="24"/>
        </w:rPr>
      </w:pPr>
    </w:p>
    <w:p w14:paraId="58337682">
      <w:pPr>
        <w:spacing w:line="360" w:lineRule="auto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供应商名称（盖单位公章）：</w:t>
      </w:r>
    </w:p>
    <w:p w14:paraId="2BC2BC4E">
      <w:pPr>
        <w:spacing w:line="360" w:lineRule="auto"/>
        <w:rPr>
          <w:rFonts w:cs="宋体" w:asciiTheme="minorEastAsia" w:hAnsiTheme="minorEastAsia" w:eastAsiaTheme="minorEastAsia"/>
          <w:b/>
          <w:bCs/>
          <w:sz w:val="24"/>
        </w:rPr>
      </w:pPr>
      <w:r>
        <w:rPr>
          <w:rFonts w:hint="eastAsia" w:cs="微软雅黑" w:asciiTheme="minorEastAsia" w:hAnsiTheme="minorEastAsia" w:eastAsiaTheme="minorEastAsia"/>
          <w:spacing w:val="-2"/>
          <w:sz w:val="24"/>
        </w:rPr>
        <w:t>法</w:t>
      </w:r>
      <w:r>
        <w:rPr>
          <w:rFonts w:hint="eastAsia" w:cs="微软雅黑" w:asciiTheme="minorEastAsia" w:hAnsiTheme="minorEastAsia" w:eastAsiaTheme="minorEastAsia"/>
          <w:sz w:val="24"/>
        </w:rPr>
        <w:t>定</w:t>
      </w:r>
      <w:r>
        <w:rPr>
          <w:rFonts w:hint="eastAsia" w:cs="微软雅黑" w:asciiTheme="minorEastAsia" w:hAnsiTheme="minorEastAsia" w:eastAsiaTheme="minorEastAsia"/>
          <w:spacing w:val="-2"/>
          <w:sz w:val="24"/>
        </w:rPr>
        <w:t>代</w:t>
      </w:r>
      <w:r>
        <w:rPr>
          <w:rFonts w:hint="eastAsia" w:cs="微软雅黑" w:asciiTheme="minorEastAsia" w:hAnsiTheme="minorEastAsia" w:eastAsiaTheme="minorEastAsia"/>
          <w:sz w:val="24"/>
        </w:rPr>
        <w:t>表</w:t>
      </w:r>
      <w:r>
        <w:rPr>
          <w:rFonts w:hint="eastAsia" w:cs="微软雅黑" w:asciiTheme="minorEastAsia" w:hAnsiTheme="minorEastAsia" w:eastAsiaTheme="minorEastAsia"/>
          <w:spacing w:val="-2"/>
          <w:sz w:val="24"/>
        </w:rPr>
        <w:t>人</w:t>
      </w:r>
      <w:r>
        <w:rPr>
          <w:rFonts w:hint="eastAsia" w:cs="微软雅黑" w:asciiTheme="minorEastAsia" w:hAnsiTheme="minorEastAsia" w:eastAsiaTheme="minorEastAsia"/>
          <w:sz w:val="24"/>
        </w:rPr>
        <w:t>（</w:t>
      </w:r>
      <w:r>
        <w:rPr>
          <w:rFonts w:hint="eastAsia" w:cs="微软雅黑" w:asciiTheme="minorEastAsia" w:hAnsiTheme="minorEastAsia" w:eastAsiaTheme="minorEastAsia"/>
          <w:spacing w:val="-2"/>
          <w:sz w:val="24"/>
        </w:rPr>
        <w:t>单</w:t>
      </w:r>
      <w:r>
        <w:rPr>
          <w:rFonts w:hint="eastAsia" w:cs="微软雅黑" w:asciiTheme="minorEastAsia" w:hAnsiTheme="minorEastAsia" w:eastAsiaTheme="minorEastAsia"/>
          <w:sz w:val="24"/>
        </w:rPr>
        <w:t>位</w:t>
      </w:r>
      <w:r>
        <w:rPr>
          <w:rFonts w:hint="eastAsia" w:cs="微软雅黑" w:asciiTheme="minorEastAsia" w:hAnsiTheme="minorEastAsia" w:eastAsiaTheme="minorEastAsia"/>
          <w:spacing w:val="-2"/>
          <w:sz w:val="24"/>
        </w:rPr>
        <w:t>负</w:t>
      </w:r>
      <w:r>
        <w:rPr>
          <w:rFonts w:hint="eastAsia" w:cs="微软雅黑" w:asciiTheme="minorEastAsia" w:hAnsiTheme="minorEastAsia" w:eastAsiaTheme="minorEastAsia"/>
          <w:sz w:val="24"/>
        </w:rPr>
        <w:t>责人</w:t>
      </w:r>
      <w:r>
        <w:rPr>
          <w:rFonts w:hint="eastAsia" w:cs="微软雅黑" w:asciiTheme="minorEastAsia" w:hAnsiTheme="minorEastAsia" w:eastAsiaTheme="minorEastAsia"/>
          <w:spacing w:val="-2"/>
          <w:sz w:val="24"/>
        </w:rPr>
        <w:t>）</w:t>
      </w:r>
      <w:r>
        <w:rPr>
          <w:rFonts w:hint="eastAsia" w:asciiTheme="minorEastAsia" w:hAnsiTheme="minorEastAsia" w:eastAsiaTheme="minorEastAsia"/>
          <w:sz w:val="24"/>
        </w:rPr>
        <w:t>或委托代理人：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</w:rPr>
        <w:t>（签字或印章）</w:t>
      </w:r>
    </w:p>
    <w:p w14:paraId="27236F26">
      <w:pPr>
        <w:spacing w:line="360" w:lineRule="auto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日期：</w:t>
      </w:r>
      <w:r>
        <w:rPr>
          <w:rFonts w:hint="eastAsia" w:cs="宋体" w:asciiTheme="minorEastAsia" w:hAnsiTheme="minorEastAsia" w:eastAsiaTheme="minorEastAsia"/>
          <w:sz w:val="24"/>
          <w:u w:val="single"/>
        </w:rPr>
        <w:t xml:space="preserve">       </w:t>
      </w:r>
      <w:r>
        <w:rPr>
          <w:rFonts w:hint="eastAsia" w:cs="宋体" w:asciiTheme="minorEastAsia" w:hAnsiTheme="minorEastAsia" w:eastAsiaTheme="minorEastAsia"/>
          <w:sz w:val="24"/>
        </w:rPr>
        <w:t>年</w:t>
      </w:r>
      <w:r>
        <w:rPr>
          <w:rFonts w:hint="eastAsia" w:cs="宋体" w:asciiTheme="minorEastAsia" w:hAnsiTheme="minorEastAsia" w:eastAsiaTheme="minorEastAsia"/>
          <w:sz w:val="24"/>
          <w:u w:val="single"/>
        </w:rPr>
        <w:t xml:space="preserve">  </w:t>
      </w:r>
      <w:r>
        <w:rPr>
          <w:rFonts w:hint="eastAsia" w:cs="宋体" w:asciiTheme="minorEastAsia" w:hAnsiTheme="minorEastAsia" w:eastAsiaTheme="minorEastAsia"/>
          <w:sz w:val="24"/>
        </w:rPr>
        <w:t>月</w:t>
      </w:r>
      <w:r>
        <w:rPr>
          <w:rFonts w:hint="eastAsia" w:cs="宋体" w:asciiTheme="minorEastAsia" w:hAnsiTheme="minorEastAsia" w:eastAsiaTheme="minorEastAsia"/>
          <w:sz w:val="24"/>
          <w:u w:val="single"/>
        </w:rPr>
        <w:t xml:space="preserve">  </w:t>
      </w:r>
      <w:r>
        <w:rPr>
          <w:rFonts w:hint="eastAsia" w:cs="宋体" w:asciiTheme="minorEastAsia" w:hAnsiTheme="minorEastAsia" w:eastAsiaTheme="minorEastAsia"/>
          <w:sz w:val="24"/>
        </w:rPr>
        <w:t>日</w:t>
      </w:r>
    </w:p>
    <w:p w14:paraId="71F0D0E5">
      <w:pPr>
        <w:pStyle w:val="2"/>
        <w:ind w:left="0" w:leftChars="0" w:firstLine="480" w:firstLineChars="200"/>
        <w:rPr>
          <w:rFonts w:hint="eastAsia" w:ascii="宋体" w:hAnsi="宋体" w:cs="Times New Roman"/>
          <w:kern w:val="2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lMTZhNDlhMTY2YTk0OGFmNmY4YWNlZTc2YmY1MDAifQ=="/>
  </w:docVars>
  <w:rsids>
    <w:rsidRoot w:val="00000000"/>
    <w:rsid w:val="0136557F"/>
    <w:rsid w:val="04CB578D"/>
    <w:rsid w:val="050E3FBB"/>
    <w:rsid w:val="09B04212"/>
    <w:rsid w:val="136A2506"/>
    <w:rsid w:val="206F29B6"/>
    <w:rsid w:val="271E577A"/>
    <w:rsid w:val="36E642AC"/>
    <w:rsid w:val="37866318"/>
    <w:rsid w:val="42CC2365"/>
    <w:rsid w:val="56682C5A"/>
    <w:rsid w:val="58E105F3"/>
    <w:rsid w:val="607150B6"/>
    <w:rsid w:val="6495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0"/>
    <w:pPr>
      <w:ind w:firstLine="420" w:firstLineChars="200"/>
    </w:pPr>
    <w:rPr>
      <w:kern w:val="0"/>
      <w:sz w:val="20"/>
    </w:rPr>
  </w:style>
  <w:style w:type="paragraph" w:styleId="3">
    <w:name w:val="Body Text Indent"/>
    <w:basedOn w:val="1"/>
    <w:next w:val="4"/>
    <w:autoRedefine/>
    <w:unhideWhenUsed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879</Words>
  <Characters>879</Characters>
  <Lines>0</Lines>
  <Paragraphs>0</Paragraphs>
  <TotalTime>12</TotalTime>
  <ScaleCrop>false</ScaleCrop>
  <LinksUpToDate>false</LinksUpToDate>
  <CharactersWithSpaces>1001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2022-07-15T02:20:00Z</dcterms:created>
  <dc:creator>Administrator</dc:creator>
  <cp:lastModifiedBy>鹏</cp:lastModifiedBy>
  <dcterms:modified xsi:type="dcterms:W3CDTF">2025-05-27T08:13:54Z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EDB41F60FEFA4AE68D357696B0ADE6F6_13</vt:lpwstr>
  </property>
</Properties>
</file>